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BD" w:rsidRPr="00035B79" w:rsidRDefault="00777DC2" w:rsidP="00711D5F">
      <w:pPr>
        <w:jc w:val="both"/>
        <w:rPr>
          <w:b/>
          <w:sz w:val="24"/>
        </w:rPr>
      </w:pPr>
      <w:r>
        <w:rPr>
          <w:b/>
          <w:sz w:val="24"/>
        </w:rPr>
        <w:t>COPA DIPUTACIÓN PROVINCIAL DE  JAÉ</w:t>
      </w:r>
      <w:r w:rsidR="00035B79" w:rsidRPr="00035B79">
        <w:rPr>
          <w:b/>
          <w:sz w:val="24"/>
        </w:rPr>
        <w:t>N DE BILLAR A TRES BANDAS</w:t>
      </w:r>
      <w:r w:rsidR="00F41F97">
        <w:rPr>
          <w:b/>
          <w:sz w:val="24"/>
        </w:rPr>
        <w:t xml:space="preserve"> 20</w:t>
      </w:r>
      <w:r w:rsidR="00073810">
        <w:rPr>
          <w:b/>
          <w:sz w:val="24"/>
        </w:rPr>
        <w:t>20</w:t>
      </w:r>
    </w:p>
    <w:p w:rsidR="00035B79" w:rsidRDefault="00035B79" w:rsidP="00711D5F">
      <w:pPr>
        <w:jc w:val="both"/>
        <w:rPr>
          <w:b/>
        </w:rPr>
      </w:pPr>
      <w:r w:rsidRPr="00035B79">
        <w:rPr>
          <w:b/>
        </w:rPr>
        <w:t>MEMORIA DEPORTIVA</w:t>
      </w:r>
    </w:p>
    <w:p w:rsidR="00035B79" w:rsidRDefault="00035B79" w:rsidP="00711D5F">
      <w:pPr>
        <w:jc w:val="both"/>
      </w:pPr>
      <w:r>
        <w:tab/>
        <w:t>La compe</w:t>
      </w:r>
      <w:r w:rsidR="00777DC2">
        <w:t>tición denominada COPA DIPUTACIÓN PROVINCIAL DE JAÉN BILLAR A TRES BANDAS</w:t>
      </w:r>
      <w:r>
        <w:t xml:space="preserve">  20</w:t>
      </w:r>
      <w:r w:rsidR="00073810">
        <w:t>20</w:t>
      </w:r>
      <w:r>
        <w:t xml:space="preserve"> </w:t>
      </w:r>
      <w:r w:rsidR="00073810">
        <w:t xml:space="preserve">no se ha podido completar en su totalidad toda vez que la prueba </w:t>
      </w:r>
      <w:r w:rsidR="00ED39CC">
        <w:t>número</w:t>
      </w:r>
      <w:r w:rsidR="00073810">
        <w:t xml:space="preserve"> 4, programada para el</w:t>
      </w:r>
      <w:r w:rsidR="000B5F50">
        <w:t xml:space="preserve"> fin de semana del 13 al 15 de n</w:t>
      </w:r>
      <w:r w:rsidR="00073810">
        <w:t>oviembre</w:t>
      </w:r>
      <w:r w:rsidR="000B5F50">
        <w:t>,</w:t>
      </w:r>
      <w:r w:rsidR="00073810">
        <w:t xml:space="preserve"> tuvo que ser suspendi</w:t>
      </w:r>
      <w:r w:rsidR="00ED39CC">
        <w:t>d</w:t>
      </w:r>
      <w:r w:rsidR="00073810">
        <w:t>a por las restricciones de movilidad personal decretad</w:t>
      </w:r>
      <w:r w:rsidR="00443A2C">
        <w:t>a</w:t>
      </w:r>
      <w:r w:rsidR="00073810">
        <w:t xml:space="preserve">s por la Junta de </w:t>
      </w:r>
      <w:r w:rsidR="00ED39CC">
        <w:t>Andalucía</w:t>
      </w:r>
      <w:r w:rsidR="00073810">
        <w:t>.</w:t>
      </w:r>
    </w:p>
    <w:p w:rsidR="00073810" w:rsidRDefault="00073810" w:rsidP="00711D5F">
      <w:pPr>
        <w:jc w:val="both"/>
      </w:pPr>
      <w:r>
        <w:tab/>
        <w:t>Por tanto</w:t>
      </w:r>
      <w:r w:rsidR="000B5F50">
        <w:t>,</w:t>
      </w:r>
      <w:r>
        <w:t xml:space="preserve"> solo se han disputado 3 de las 4 pruebas, que estimamos suficiente para los objetivos marcados</w:t>
      </w:r>
      <w:r w:rsidR="000B5F50">
        <w:t xml:space="preserve">. El más importante era </w:t>
      </w:r>
      <w:r>
        <w:t>la d</w:t>
      </w:r>
      <w:r w:rsidR="000B5F50">
        <w:t xml:space="preserve">ifusión del deporte del billar; </w:t>
      </w:r>
      <w:r>
        <w:t>objeti</w:t>
      </w:r>
      <w:r w:rsidR="000B5F50">
        <w:t>vo conseguido, pues en esta edición nuevos jugadores se han incorporado a la práctica activa del billar.</w:t>
      </w:r>
    </w:p>
    <w:p w:rsidR="00F875F5" w:rsidRDefault="00F875F5" w:rsidP="00711D5F">
      <w:pPr>
        <w:jc w:val="both"/>
      </w:pPr>
      <w:r>
        <w:tab/>
        <w:t xml:space="preserve">A la </w:t>
      </w:r>
      <w:r w:rsidRPr="00DE0126">
        <w:rPr>
          <w:b/>
        </w:rPr>
        <w:t>primera convocatoria</w:t>
      </w:r>
      <w:r w:rsidR="000B5F50">
        <w:t>,</w:t>
      </w:r>
      <w:r>
        <w:t xml:space="preserve"> </w:t>
      </w:r>
      <w:r w:rsidR="00B267A4">
        <w:t xml:space="preserve">del </w:t>
      </w:r>
      <w:r w:rsidR="007E39D7">
        <w:t>7</w:t>
      </w:r>
      <w:r w:rsidR="00B267A4">
        <w:t xml:space="preserve"> al </w:t>
      </w:r>
      <w:r w:rsidR="00073810">
        <w:t>9</w:t>
      </w:r>
      <w:r w:rsidR="00B267A4">
        <w:t xml:space="preserve"> de </w:t>
      </w:r>
      <w:r w:rsidR="00073810">
        <w:t>febrero</w:t>
      </w:r>
      <w:r w:rsidR="000B5F50">
        <w:t>,</w:t>
      </w:r>
      <w:r w:rsidR="00073810">
        <w:t xml:space="preserve"> </w:t>
      </w:r>
      <w:r>
        <w:t>concurrieron un total de 1</w:t>
      </w:r>
      <w:r w:rsidR="00073810">
        <w:t>8</w:t>
      </w:r>
      <w:r>
        <w:t xml:space="preserve"> participantes</w:t>
      </w:r>
      <w:r w:rsidR="0023054F">
        <w:t>, distribuidos</w:t>
      </w:r>
      <w:r w:rsidR="007E39D7">
        <w:t xml:space="preserve"> en </w:t>
      </w:r>
      <w:r w:rsidR="00073810">
        <w:t>5</w:t>
      </w:r>
      <w:r w:rsidR="007E39D7">
        <w:t xml:space="preserve"> grupos de 3 jugadores</w:t>
      </w:r>
      <w:r w:rsidR="003640AE">
        <w:t>.</w:t>
      </w:r>
      <w:r w:rsidR="0023054F">
        <w:t xml:space="preserve"> </w:t>
      </w:r>
      <w:r w:rsidR="003640AE">
        <w:t>Jugaban</w:t>
      </w:r>
      <w:r w:rsidR="007E39D7">
        <w:t xml:space="preserve"> todos contra todos</w:t>
      </w:r>
      <w:r w:rsidR="003640AE">
        <w:t xml:space="preserve">. Se clasificaban </w:t>
      </w:r>
      <w:r w:rsidR="007E39D7">
        <w:t>los primeros de cada grupo</w:t>
      </w:r>
      <w:r w:rsidR="003640AE">
        <w:t>,</w:t>
      </w:r>
      <w:r w:rsidR="007E39D7">
        <w:t xml:space="preserve"> </w:t>
      </w:r>
      <w:r w:rsidR="00F41F97">
        <w:t>así</w:t>
      </w:r>
      <w:r w:rsidR="007E39D7">
        <w:t xml:space="preserve"> como los 3 mejores segundos para completar los 8 jugadores de cuartos </w:t>
      </w:r>
      <w:r w:rsidR="003640AE">
        <w:t xml:space="preserve">de final. Disputaron </w:t>
      </w:r>
      <w:r w:rsidR="003640AE" w:rsidRPr="00E179B6">
        <w:t>la final</w:t>
      </w:r>
      <w:r w:rsidR="007E39D7">
        <w:t xml:space="preserve"> los jugadores </w:t>
      </w:r>
      <w:r w:rsidR="00073810" w:rsidRPr="00E179B6">
        <w:t>Antonio Amaro</w:t>
      </w:r>
      <w:r w:rsidR="003640AE">
        <w:t>,</w:t>
      </w:r>
      <w:r w:rsidR="00073810">
        <w:t xml:space="preserve"> de Jaén </w:t>
      </w:r>
      <w:r w:rsidR="007E39D7">
        <w:t xml:space="preserve"> y </w:t>
      </w:r>
      <w:r w:rsidR="00073810" w:rsidRPr="00E179B6">
        <w:t xml:space="preserve">Pedro </w:t>
      </w:r>
      <w:proofErr w:type="spellStart"/>
      <w:r w:rsidR="00073810" w:rsidRPr="00E179B6">
        <w:t>Orcera</w:t>
      </w:r>
      <w:proofErr w:type="spellEnd"/>
      <w:r w:rsidR="003640AE">
        <w:t xml:space="preserve">, de Úbeda. Quedó </w:t>
      </w:r>
      <w:r w:rsidR="00E179B6">
        <w:rPr>
          <w:b/>
        </w:rPr>
        <w:t xml:space="preserve">vencedor Antonio Amaro; segundo clasificado, Pedro </w:t>
      </w:r>
      <w:proofErr w:type="spellStart"/>
      <w:r w:rsidR="00E179B6">
        <w:rPr>
          <w:b/>
        </w:rPr>
        <w:t>Orcera</w:t>
      </w:r>
      <w:proofErr w:type="spellEnd"/>
      <w:r w:rsidR="00E179B6">
        <w:rPr>
          <w:b/>
        </w:rPr>
        <w:t>.</w:t>
      </w:r>
    </w:p>
    <w:p w:rsidR="00B267A4" w:rsidRPr="00DE0126" w:rsidRDefault="00B267A4" w:rsidP="00711D5F">
      <w:pPr>
        <w:jc w:val="both"/>
        <w:rPr>
          <w:b/>
        </w:rPr>
      </w:pPr>
      <w:r>
        <w:tab/>
        <w:t xml:space="preserve">A la </w:t>
      </w:r>
      <w:r w:rsidRPr="00DE0126">
        <w:rPr>
          <w:b/>
        </w:rPr>
        <w:t>segunda</w:t>
      </w:r>
      <w:r w:rsidR="003640AE" w:rsidRPr="00DE0126">
        <w:rPr>
          <w:b/>
        </w:rPr>
        <w:t xml:space="preserve"> convocatoria</w:t>
      </w:r>
      <w:r>
        <w:t xml:space="preserve">, del </w:t>
      </w:r>
      <w:r w:rsidR="007E39D7">
        <w:t>1</w:t>
      </w:r>
      <w:r w:rsidR="003640AE">
        <w:t>0 al</w:t>
      </w:r>
      <w:r w:rsidR="00073810">
        <w:t xml:space="preserve"> 12</w:t>
      </w:r>
      <w:r w:rsidR="007E39D7">
        <w:t xml:space="preserve"> de </w:t>
      </w:r>
      <w:r w:rsidR="00073810">
        <w:t>junio</w:t>
      </w:r>
      <w:r w:rsidR="003640AE">
        <w:t>,</w:t>
      </w:r>
      <w:r w:rsidR="00073810">
        <w:t xml:space="preserve"> </w:t>
      </w:r>
      <w:r>
        <w:t>concurri</w:t>
      </w:r>
      <w:r w:rsidR="00073810">
        <w:t>eron</w:t>
      </w:r>
      <w:r>
        <w:t xml:space="preserve"> 1</w:t>
      </w:r>
      <w:r w:rsidR="00073810">
        <w:t>6</w:t>
      </w:r>
      <w:r w:rsidR="003640AE">
        <w:t xml:space="preserve"> participantes.</w:t>
      </w:r>
      <w:r>
        <w:t xml:space="preserve"> </w:t>
      </w:r>
      <w:r w:rsidR="003640AE">
        <w:t>Se dividieron</w:t>
      </w:r>
      <w:r w:rsidR="00073810">
        <w:t xml:space="preserve"> en 4 grupos de 4 </w:t>
      </w:r>
      <w:r w:rsidR="00ED39CC">
        <w:t>jugadores</w:t>
      </w:r>
      <w:r w:rsidR="003640AE">
        <w:t xml:space="preserve"> cada uno. Competían</w:t>
      </w:r>
      <w:r w:rsidR="00073810">
        <w:t xml:space="preserve"> en formato liga, todos contra todos</w:t>
      </w:r>
      <w:r w:rsidR="003640AE">
        <w:t>, y obtenían</w:t>
      </w:r>
      <w:r w:rsidR="00073810">
        <w:t xml:space="preserve"> el pase a octavos los 4 ganadores</w:t>
      </w:r>
      <w:r w:rsidR="003640AE">
        <w:t>,</w:t>
      </w:r>
      <w:r w:rsidR="00073810">
        <w:t xml:space="preserve"> así como los segundos clasificados. El </w:t>
      </w:r>
      <w:r w:rsidR="00073810" w:rsidRPr="00E179B6">
        <w:t>partido final</w:t>
      </w:r>
      <w:r w:rsidR="00073810">
        <w:t xml:space="preserve"> lo jugaron </w:t>
      </w:r>
      <w:r w:rsidR="00073810" w:rsidRPr="00E179B6">
        <w:t>Ricardo Delgado</w:t>
      </w:r>
      <w:r w:rsidR="003640AE">
        <w:t>,</w:t>
      </w:r>
      <w:r w:rsidR="00073810">
        <w:t xml:space="preserve"> de Úbeda contra </w:t>
      </w:r>
      <w:r w:rsidR="00073810" w:rsidRPr="00E179B6">
        <w:t>Blas Sánchez</w:t>
      </w:r>
      <w:r w:rsidR="003640AE">
        <w:t xml:space="preserve">, de Linares. </w:t>
      </w:r>
      <w:r w:rsidR="00E179B6">
        <w:rPr>
          <w:b/>
        </w:rPr>
        <w:t>Ganó Ricardo Delgado; subcampeón, Blas Sánchez.</w:t>
      </w:r>
    </w:p>
    <w:p w:rsidR="00DE0126" w:rsidRPr="00E179B6" w:rsidRDefault="00711D5F" w:rsidP="00711D5F">
      <w:pPr>
        <w:jc w:val="both"/>
        <w:rPr>
          <w:b/>
        </w:rPr>
      </w:pPr>
      <w:r>
        <w:tab/>
      </w:r>
      <w:r w:rsidR="00073810">
        <w:t>L</w:t>
      </w:r>
      <w:r>
        <w:t>a tercera</w:t>
      </w:r>
      <w:r w:rsidR="00073810">
        <w:t xml:space="preserve"> prueba se disputó del 11 al 13 de septiembre, </w:t>
      </w:r>
      <w:r w:rsidR="003F49AF">
        <w:t>y contó</w:t>
      </w:r>
      <w:r w:rsidR="00073810">
        <w:t xml:space="preserve"> con la participación de 15 jugadores</w:t>
      </w:r>
      <w:r>
        <w:t xml:space="preserve">, </w:t>
      </w:r>
      <w:r w:rsidR="003F49AF">
        <w:t>formados en</w:t>
      </w:r>
      <w:r w:rsidR="007E39D7">
        <w:t xml:space="preserve"> </w:t>
      </w:r>
      <w:r w:rsidR="00073810">
        <w:t>5</w:t>
      </w:r>
      <w:r w:rsidR="007E39D7">
        <w:t xml:space="preserve"> grupos de</w:t>
      </w:r>
      <w:r w:rsidR="003F49AF">
        <w:t xml:space="preserve"> 3 jugadores. Pasaban</w:t>
      </w:r>
      <w:r w:rsidR="007E39D7">
        <w:t xml:space="preserve"> a semifinales los </w:t>
      </w:r>
      <w:r w:rsidR="00073810">
        <w:t>5</w:t>
      </w:r>
      <w:r w:rsidR="007E39D7">
        <w:t xml:space="preserve"> campeones de grupo</w:t>
      </w:r>
      <w:r w:rsidR="003F49AF">
        <w:t>,</w:t>
      </w:r>
      <w:r w:rsidR="00073810">
        <w:t xml:space="preserve"> así como los</w:t>
      </w:r>
      <w:r w:rsidR="00DE0126">
        <w:t xml:space="preserve"> 3 mejores segundos. </w:t>
      </w:r>
      <w:r w:rsidR="00DA2938">
        <w:t xml:space="preserve"> </w:t>
      </w:r>
      <w:r w:rsidR="00DA2938" w:rsidRPr="00E179B6">
        <w:t>El partido final</w:t>
      </w:r>
      <w:r w:rsidR="00DA2938">
        <w:t xml:space="preserve"> lo </w:t>
      </w:r>
      <w:proofErr w:type="gramStart"/>
      <w:r w:rsidR="00DA2938">
        <w:t>jugaron</w:t>
      </w:r>
      <w:proofErr w:type="gramEnd"/>
      <w:r w:rsidR="00DA2938">
        <w:t xml:space="preserve"> </w:t>
      </w:r>
      <w:r w:rsidR="00DE0126">
        <w:t xml:space="preserve"> </w:t>
      </w:r>
      <w:r w:rsidR="00DA2938" w:rsidRPr="00E179B6">
        <w:t>Blas Sánchez</w:t>
      </w:r>
      <w:r w:rsidR="003F49AF">
        <w:t>,</w:t>
      </w:r>
      <w:r w:rsidR="00DA2938">
        <w:t xml:space="preserve"> de Linares contra </w:t>
      </w:r>
      <w:r w:rsidR="00DA2938" w:rsidRPr="00E179B6">
        <w:t>Anto</w:t>
      </w:r>
      <w:r w:rsidR="00FE6FC7" w:rsidRPr="00E179B6">
        <w:t>nio Amaro</w:t>
      </w:r>
      <w:r w:rsidR="00DE0126" w:rsidRPr="00DE0126">
        <w:t>, de Jaén</w:t>
      </w:r>
      <w:r w:rsidR="00FE6FC7">
        <w:t>.</w:t>
      </w:r>
      <w:r w:rsidR="00DE0126">
        <w:t xml:space="preserve"> Logró el </w:t>
      </w:r>
      <w:r w:rsidR="00DE0126" w:rsidRPr="00DE0126">
        <w:rPr>
          <w:b/>
        </w:rPr>
        <w:t>triunfo Antonio Amaro</w:t>
      </w:r>
      <w:r w:rsidR="00E179B6">
        <w:t xml:space="preserve">; </w:t>
      </w:r>
      <w:r w:rsidR="00E179B6" w:rsidRPr="00E179B6">
        <w:rPr>
          <w:b/>
        </w:rPr>
        <w:t>segundo puesto, Blas Sánchez.</w:t>
      </w:r>
      <w:r w:rsidRPr="00E179B6">
        <w:rPr>
          <w:b/>
        </w:rPr>
        <w:tab/>
      </w:r>
    </w:p>
    <w:p w:rsidR="00711D5F" w:rsidRDefault="00711D5F" w:rsidP="00711D5F">
      <w:pPr>
        <w:jc w:val="both"/>
      </w:pPr>
      <w:r>
        <w:t xml:space="preserve">La </w:t>
      </w:r>
      <w:r w:rsidR="00F41F97" w:rsidRPr="00E179B6">
        <w:rPr>
          <w:b/>
        </w:rPr>
        <w:t>Clasificación</w:t>
      </w:r>
      <w:r w:rsidR="00FE6FC7" w:rsidRPr="00E179B6">
        <w:rPr>
          <w:b/>
        </w:rPr>
        <w:t xml:space="preserve"> F</w:t>
      </w:r>
      <w:r w:rsidRPr="00E179B6">
        <w:rPr>
          <w:b/>
        </w:rPr>
        <w:t>inal</w:t>
      </w:r>
      <w:r>
        <w:t xml:space="preserve"> de la</w:t>
      </w:r>
      <w:r w:rsidR="00FE6FC7">
        <w:t>s tres</w:t>
      </w:r>
      <w:r>
        <w:t xml:space="preserve"> prueba</w:t>
      </w:r>
      <w:r w:rsidR="00FE6FC7">
        <w:t>s</w:t>
      </w:r>
      <w:r>
        <w:t xml:space="preserve"> ha quedado como sigue: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00"/>
        <w:gridCol w:w="360"/>
        <w:gridCol w:w="560"/>
        <w:gridCol w:w="626"/>
        <w:gridCol w:w="700"/>
        <w:gridCol w:w="760"/>
      </w:tblGrid>
      <w:tr w:rsidR="00DA2938" w:rsidRPr="00DA2938" w:rsidTr="00DA293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Clas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Jugador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1º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BLAS SÁNCHEZ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128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ANTONIO AMARO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125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EMILIO TORRES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114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JUAN A. PÉREZ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105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5º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PEDRO ORCERA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98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6º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JOSÉ GUTIÉRREZ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91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7º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CRISTÓBAL GARCÍA Mt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91</w:t>
            </w:r>
          </w:p>
        </w:tc>
      </w:tr>
      <w:tr w:rsidR="00DA2938" w:rsidRPr="00DA2938" w:rsidTr="00DA293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8º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ANTONIO FUENTES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color w:val="000000"/>
                <w:lang w:eastAsia="es-ES"/>
              </w:rPr>
              <w:t>0,531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38" w:rsidRPr="00DA2938" w:rsidRDefault="00DA2938" w:rsidP="00DA2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2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89</w:t>
            </w:r>
          </w:p>
        </w:tc>
      </w:tr>
    </w:tbl>
    <w:p w:rsidR="00DA2938" w:rsidRDefault="00DA2938" w:rsidP="00711D5F">
      <w:pPr>
        <w:jc w:val="both"/>
      </w:pPr>
    </w:p>
    <w:p w:rsidR="00711D5F" w:rsidRDefault="00711D5F" w:rsidP="00711D5F">
      <w:pPr>
        <w:jc w:val="both"/>
      </w:pPr>
      <w:r>
        <w:tab/>
        <w:t xml:space="preserve">Por tanto, y </w:t>
      </w:r>
      <w:r w:rsidR="00FE6FC7">
        <w:t>según el reglamento de la Copa Diputación</w:t>
      </w:r>
      <w:r>
        <w:t xml:space="preserve">, la selección provincial de </w:t>
      </w:r>
      <w:r w:rsidR="00F41F97">
        <w:t>Jaén</w:t>
      </w:r>
      <w:r>
        <w:t xml:space="preserve"> queda compuesta p</w:t>
      </w:r>
      <w:r w:rsidR="00FE6FC7">
        <w:t>or los 4 primeros clasificados</w:t>
      </w:r>
      <w:r>
        <w:t xml:space="preserve"> </w:t>
      </w:r>
      <w:r w:rsidR="00FE6FC7">
        <w:t>(</w:t>
      </w:r>
      <w:r>
        <w:t>el quinto queda como reserva</w:t>
      </w:r>
      <w:r w:rsidR="00711E3A">
        <w:t xml:space="preserve">). Estos billaristas </w:t>
      </w:r>
      <w:r w:rsidR="00FE6FC7">
        <w:t>representarán</w:t>
      </w:r>
      <w:r>
        <w:t xml:space="preserve"> a la provincia de </w:t>
      </w:r>
      <w:r w:rsidR="00F41F97">
        <w:t>Jaén</w:t>
      </w:r>
      <w:r>
        <w:t xml:space="preserve"> en el Campeonato de </w:t>
      </w:r>
      <w:r w:rsidR="00F41F97">
        <w:t>Andalucía</w:t>
      </w:r>
      <w:r>
        <w:t xml:space="preserve"> de selecciones </w:t>
      </w:r>
      <w:r>
        <w:lastRenderedPageBreak/>
        <w:t xml:space="preserve">provinciales que la </w:t>
      </w:r>
      <w:r w:rsidR="00F41F97">
        <w:t>Federación</w:t>
      </w:r>
      <w:r>
        <w:t xml:space="preserve"> Andaluza de Billar </w:t>
      </w:r>
      <w:r w:rsidR="00DA2938">
        <w:t>convocará previsiblemente a primeros del año 2021, una vez que se levanten las restricciones de movilidad indicadas.</w:t>
      </w:r>
    </w:p>
    <w:p w:rsidR="00422947" w:rsidRDefault="00060467" w:rsidP="00711D5F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1082040" y="141732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4471670"/>
            <wp:effectExtent l="0" t="0" r="0" b="508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3 at 10.04.59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947">
        <w:t xml:space="preserve">Los cuatro representantes de la </w:t>
      </w:r>
      <w:r w:rsidR="00422947" w:rsidRPr="00E179B6">
        <w:rPr>
          <w:b/>
        </w:rPr>
        <w:t>selección provincial de Jaén</w:t>
      </w:r>
      <w:r w:rsidR="00422947">
        <w:t xml:space="preserve">. De izquierda a derecha: </w:t>
      </w:r>
    </w:p>
    <w:p w:rsidR="00060467" w:rsidRPr="00E179B6" w:rsidRDefault="00422947" w:rsidP="00711D5F">
      <w:pPr>
        <w:jc w:val="both"/>
        <w:rPr>
          <w:b/>
        </w:rPr>
      </w:pPr>
      <w:r w:rsidRPr="00E179B6">
        <w:rPr>
          <w:b/>
        </w:rPr>
        <w:t xml:space="preserve">Emilio Torres, Blas Sánchez, Juan A. Pérez y Antonio Amaro   </w:t>
      </w:r>
      <w:r w:rsidRPr="00E179B6">
        <w:rPr>
          <w:b/>
        </w:rPr>
        <w:br w:type="textWrapping" w:clear="all"/>
      </w:r>
    </w:p>
    <w:p w:rsidR="00711D5F" w:rsidRDefault="00711D5F" w:rsidP="00711D5F">
      <w:pPr>
        <w:jc w:val="both"/>
      </w:pPr>
      <w:r>
        <w:tab/>
        <w:t xml:space="preserve">La asistencia general de </w:t>
      </w:r>
      <w:r w:rsidR="00F41F97">
        <w:t>público</w:t>
      </w:r>
      <w:r>
        <w:t xml:space="preserve"> ha sido de unos 20-25 espectadores </w:t>
      </w:r>
      <w:r w:rsidR="00DA2938">
        <w:t xml:space="preserve">durante la </w:t>
      </w:r>
      <w:bookmarkStart w:id="0" w:name="_GoBack"/>
      <w:bookmarkEnd w:id="0"/>
      <w:r w:rsidR="00DA2938">
        <w:t>primera prueba</w:t>
      </w:r>
      <w:r w:rsidR="00FE6FC7">
        <w:t>;</w:t>
      </w:r>
      <w:r w:rsidR="00711E3A">
        <w:t xml:space="preserve"> </w:t>
      </w:r>
      <w:r w:rsidR="00DA2938">
        <w:t>las dos siguientes, por indicaciones de las autoridades sanitarias, se disputaron sin público. No obstante</w:t>
      </w:r>
      <w:r w:rsidR="00FE6FC7">
        <w:t>,</w:t>
      </w:r>
      <w:r w:rsidR="00DA2938">
        <w:t xml:space="preserve"> a través de los canales </w:t>
      </w:r>
      <w:r w:rsidR="00ED39CC">
        <w:t>YouTube</w:t>
      </w:r>
      <w:r w:rsidR="00DA2938">
        <w:t xml:space="preserve"> “Baezabillar”</w:t>
      </w:r>
      <w:r>
        <w:t xml:space="preserve"> </w:t>
      </w:r>
      <w:r w:rsidR="00DA2938">
        <w:t xml:space="preserve">se emitieron los partidos de los billares 3 y 4, </w:t>
      </w:r>
      <w:r>
        <w:t xml:space="preserve">con una visualización media de </w:t>
      </w:r>
      <w:r w:rsidR="00AA62C2">
        <w:t>3</w:t>
      </w:r>
      <w:r>
        <w:t>0-</w:t>
      </w:r>
      <w:r w:rsidR="00AA62C2">
        <w:t>35</w:t>
      </w:r>
      <w:r w:rsidR="00264879">
        <w:t xml:space="preserve"> aficionados. E</w:t>
      </w:r>
      <w:r w:rsidR="009D3A68">
        <w:t>l seguimiento de resul</w:t>
      </w:r>
      <w:r w:rsidR="00264879">
        <w:t xml:space="preserve">tados, clasificaciones, etc. se </w:t>
      </w:r>
      <w:r w:rsidR="009D3A68">
        <w:t xml:space="preserve">hizo a través de la </w:t>
      </w:r>
      <w:r w:rsidR="00CA251C">
        <w:t>página</w:t>
      </w:r>
      <w:r w:rsidR="009D3A68">
        <w:t xml:space="preserve"> web del Club de Billar Baeza en la </w:t>
      </w:r>
      <w:proofErr w:type="spellStart"/>
      <w:r w:rsidR="009D3A68">
        <w:t>url</w:t>
      </w:r>
      <w:proofErr w:type="spellEnd"/>
      <w:r w:rsidR="009D3A68">
        <w:t xml:space="preserve"> www.baezabillar.es</w:t>
      </w:r>
    </w:p>
    <w:p w:rsidR="00711D5F" w:rsidRDefault="00711D5F" w:rsidP="00711D5F">
      <w:pPr>
        <w:jc w:val="both"/>
      </w:pPr>
      <w:r>
        <w:tab/>
        <w:t xml:space="preserve">En el aspecto puramente organizativo </w:t>
      </w:r>
      <w:r w:rsidR="00264879">
        <w:t xml:space="preserve">debemos </w:t>
      </w:r>
      <w:r>
        <w:t xml:space="preserve">destacar </w:t>
      </w:r>
      <w:r w:rsidR="0052271A">
        <w:t xml:space="preserve">que la competición se desarrolló sin </w:t>
      </w:r>
      <w:r w:rsidR="00F41F97">
        <w:t>ningún</w:t>
      </w:r>
      <w:r w:rsidR="0052271A">
        <w:t xml:space="preserve"> tipo de incidencia</w:t>
      </w:r>
      <w:r w:rsidR="00264879">
        <w:t>. El material empleado ha sido de calidad superior:</w:t>
      </w:r>
      <w:r w:rsidR="00B77612">
        <w:t xml:space="preserve"> </w:t>
      </w:r>
      <w:r>
        <w:t xml:space="preserve"> paños marca HRD modelo </w:t>
      </w:r>
      <w:r w:rsidR="00AA62C2">
        <w:t>180 SINTÉTICO (homologado)</w:t>
      </w:r>
      <w:r>
        <w:t xml:space="preserve"> y bolas de competición marca </w:t>
      </w:r>
      <w:proofErr w:type="spellStart"/>
      <w:r w:rsidR="00AA62C2">
        <w:t>Dynasphere</w:t>
      </w:r>
      <w:proofErr w:type="spellEnd"/>
      <w:r w:rsidR="00B77612">
        <w:t>,</w:t>
      </w:r>
      <w:r w:rsidR="00421B3F">
        <w:t xml:space="preserve"> </w:t>
      </w:r>
      <w:r w:rsidR="0052271A">
        <w:t xml:space="preserve">así como </w:t>
      </w:r>
      <w:r w:rsidR="00421B3F">
        <w:t>los recuerdos entregados a los participantes, consistentes en una bandolera con el escudo del Club de Billar Baeza</w:t>
      </w:r>
      <w:r w:rsidR="0052271A">
        <w:t>.</w:t>
      </w:r>
    </w:p>
    <w:p w:rsidR="001F6242" w:rsidRDefault="00060467" w:rsidP="00060467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49F370C" wp14:editId="2B0F90DE">
            <wp:simplePos x="0" y="0"/>
            <wp:positionH relativeFrom="column">
              <wp:posOffset>3861435</wp:posOffset>
            </wp:positionH>
            <wp:positionV relativeFrom="paragraph">
              <wp:posOffset>240665</wp:posOffset>
            </wp:positionV>
            <wp:extent cx="1256030" cy="1453515"/>
            <wp:effectExtent l="0" t="0" r="127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nicer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8000"/>
                              </a14:imgEffect>
                              <a14:imgEffect>
                                <a14:brightnessContrast bright="27000" contras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19077" r="13199" b="12538"/>
                    <a:stretch/>
                  </pic:blipFill>
                  <pic:spPr bwMode="auto">
                    <a:xfrm>
                      <a:off x="0" y="0"/>
                      <a:ext cx="1256030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F9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EA32EB3" wp14:editId="45435EF8">
            <wp:simplePos x="0" y="0"/>
            <wp:positionH relativeFrom="column">
              <wp:posOffset>1871655</wp:posOffset>
            </wp:positionH>
            <wp:positionV relativeFrom="paragraph">
              <wp:posOffset>52972</wp:posOffset>
            </wp:positionV>
            <wp:extent cx="1335405" cy="19507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MILII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5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71A">
        <w:tab/>
        <w:t xml:space="preserve">Baeza, 30 de </w:t>
      </w:r>
      <w:r w:rsidR="00615D7E">
        <w:t>noviembre</w:t>
      </w:r>
      <w:r w:rsidR="0052271A">
        <w:t xml:space="preserve"> de 20</w:t>
      </w:r>
      <w:r w:rsidR="00615D7E">
        <w:t>20</w:t>
      </w:r>
    </w:p>
    <w:p w:rsidR="0012749A" w:rsidRDefault="00060467" w:rsidP="0012749A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8D10410" wp14:editId="5595A125">
            <wp:simplePos x="0" y="0"/>
            <wp:positionH relativeFrom="column">
              <wp:posOffset>-270510</wp:posOffset>
            </wp:positionH>
            <wp:positionV relativeFrom="paragraph">
              <wp:posOffset>123825</wp:posOffset>
            </wp:positionV>
            <wp:extent cx="1953895" cy="1058545"/>
            <wp:effectExtent l="0" t="0" r="8255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ristobal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6000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5" t="20508" r="13986" b="11132"/>
                    <a:stretch/>
                  </pic:blipFill>
                  <pic:spPr bwMode="auto">
                    <a:xfrm>
                      <a:off x="0" y="0"/>
                      <a:ext cx="1953895" cy="105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12">
        <w:t>CRISTÓBAL GARCÍ</w:t>
      </w:r>
      <w:r w:rsidR="001F6242">
        <w:t>A</w:t>
      </w:r>
      <w:r w:rsidR="001F6242">
        <w:tab/>
      </w:r>
      <w:r w:rsidR="001F6242">
        <w:tab/>
      </w:r>
      <w:r w:rsidR="001F6242">
        <w:tab/>
        <w:t>EM</w:t>
      </w:r>
      <w:r w:rsidR="0012749A">
        <w:t>ILIO J TORRES</w:t>
      </w:r>
      <w:r w:rsidR="0012749A">
        <w:tab/>
      </w:r>
      <w:r w:rsidR="0012749A">
        <w:tab/>
        <w:t>JUAN J CARNICER</w:t>
      </w:r>
    </w:p>
    <w:p w:rsidR="0012749A" w:rsidRDefault="001F6242" w:rsidP="0012749A">
      <w:pPr>
        <w:spacing w:after="0" w:line="240" w:lineRule="auto"/>
      </w:pPr>
      <w:r>
        <w:lastRenderedPageBreak/>
        <w:t xml:space="preserve">Presidente </w:t>
      </w:r>
      <w:r>
        <w:tab/>
      </w:r>
      <w:r>
        <w:tab/>
      </w:r>
      <w:r>
        <w:tab/>
      </w:r>
      <w:r w:rsidR="0012749A">
        <w:tab/>
      </w:r>
      <w:r>
        <w:t>Director Deportivo</w:t>
      </w:r>
      <w:r>
        <w:tab/>
      </w:r>
      <w:r>
        <w:tab/>
        <w:t>Delegado Provincial</w:t>
      </w:r>
      <w:r>
        <w:tab/>
      </w:r>
    </w:p>
    <w:p w:rsidR="001F6242" w:rsidRDefault="001F6242" w:rsidP="0012749A">
      <w:pPr>
        <w:spacing w:after="0" w:line="240" w:lineRule="auto"/>
      </w:pPr>
      <w:r>
        <w:t>CB Baeza</w:t>
      </w:r>
      <w:r>
        <w:tab/>
      </w:r>
      <w:r>
        <w:tab/>
      </w:r>
      <w:r>
        <w:tab/>
      </w:r>
      <w:r w:rsidR="0012749A">
        <w:tab/>
      </w:r>
      <w:r>
        <w:t>CB Baeza</w:t>
      </w:r>
      <w:r>
        <w:tab/>
      </w:r>
      <w:r>
        <w:tab/>
      </w:r>
      <w:r>
        <w:tab/>
        <w:t>F.A.B.</w:t>
      </w:r>
    </w:p>
    <w:sectPr w:rsidR="001F6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9"/>
    <w:rsid w:val="00035B79"/>
    <w:rsid w:val="00060467"/>
    <w:rsid w:val="00073810"/>
    <w:rsid w:val="000B4B6B"/>
    <w:rsid w:val="000B5F50"/>
    <w:rsid w:val="0012749A"/>
    <w:rsid w:val="00157171"/>
    <w:rsid w:val="00167580"/>
    <w:rsid w:val="001F6242"/>
    <w:rsid w:val="0023054F"/>
    <w:rsid w:val="00264879"/>
    <w:rsid w:val="003454BC"/>
    <w:rsid w:val="00354672"/>
    <w:rsid w:val="003640AE"/>
    <w:rsid w:val="00386B80"/>
    <w:rsid w:val="003F49AF"/>
    <w:rsid w:val="00421B3F"/>
    <w:rsid w:val="00422947"/>
    <w:rsid w:val="00443A2C"/>
    <w:rsid w:val="0052271A"/>
    <w:rsid w:val="00615D7E"/>
    <w:rsid w:val="00667027"/>
    <w:rsid w:val="006876F9"/>
    <w:rsid w:val="00711D5F"/>
    <w:rsid w:val="00711E3A"/>
    <w:rsid w:val="007567D3"/>
    <w:rsid w:val="00777DC2"/>
    <w:rsid w:val="007E39D7"/>
    <w:rsid w:val="00962E95"/>
    <w:rsid w:val="009D3A68"/>
    <w:rsid w:val="00AA62C2"/>
    <w:rsid w:val="00B059BD"/>
    <w:rsid w:val="00B267A4"/>
    <w:rsid w:val="00B77612"/>
    <w:rsid w:val="00BA54A9"/>
    <w:rsid w:val="00CA251C"/>
    <w:rsid w:val="00D23199"/>
    <w:rsid w:val="00DA2938"/>
    <w:rsid w:val="00DE0126"/>
    <w:rsid w:val="00E179B6"/>
    <w:rsid w:val="00ED39CC"/>
    <w:rsid w:val="00F41F97"/>
    <w:rsid w:val="00F875F5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493D6-3B11-4C95-9D22-C88F9FB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Usuario</cp:lastModifiedBy>
  <cp:revision>27</cp:revision>
  <dcterms:created xsi:type="dcterms:W3CDTF">2020-11-11T20:09:00Z</dcterms:created>
  <dcterms:modified xsi:type="dcterms:W3CDTF">2020-11-12T17:33:00Z</dcterms:modified>
</cp:coreProperties>
</file>